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张家港市知识产权育鹰计划网上申报操作指南</w:t>
      </w:r>
    </w:p>
    <w:p>
      <w:pPr>
        <w:ind w:left="0" w:leftChars="0" w:firstLine="0" w:firstLineChars="0"/>
        <w:jc w:val="left"/>
        <w:rPr>
          <w:rFonts w:hint="eastAsia"/>
          <w:sz w:val="32"/>
          <w:szCs w:val="32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企业用户操作流程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登陆</w:t>
      </w:r>
      <w:r>
        <w:rPr>
          <w:rFonts w:hint="eastAsia"/>
          <w:sz w:val="32"/>
          <w:szCs w:val="32"/>
        </w:rPr>
        <w:t>“张家港市知识产权综合服务平台”</w:t>
      </w:r>
      <w:r>
        <w:rPr>
          <w:rFonts w:hint="eastAsia"/>
          <w:sz w:val="32"/>
          <w:szCs w:val="32"/>
          <w:lang w:eastAsia="zh-CN"/>
        </w:rPr>
        <w:t>，网址为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http://zcjrpt.lysenzhu.com/project/index.html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eastAsia="zh-CN"/>
        </w:rPr>
        <w:t>进入育鹰计划申报模块。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32"/>
          <w:szCs w:val="32"/>
          <w:lang w:eastAsia="zh-CN"/>
        </w:rPr>
      </w:pPr>
      <w:r>
        <w:drawing>
          <wp:inline distT="0" distB="0" distL="114300" distR="114300">
            <wp:extent cx="6276340" cy="5437505"/>
            <wp:effectExtent l="0" t="0" r="1016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点击“立即申报”。如果显示登录界面，请如实填写企业信息和密码进行</w:t>
      </w:r>
      <w:r>
        <w:rPr>
          <w:rFonts w:hint="eastAsia"/>
          <w:sz w:val="32"/>
          <w:szCs w:val="32"/>
          <w:lang w:eastAsia="zh-CN"/>
        </w:rPr>
        <w:t>账号</w:t>
      </w:r>
      <w:r>
        <w:rPr>
          <w:rFonts w:hint="eastAsia"/>
          <w:sz w:val="32"/>
          <w:szCs w:val="32"/>
        </w:rPr>
        <w:t>注册。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6181090" cy="3483610"/>
            <wp:effectExtent l="0" t="0" r="1016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867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首次</w:t>
      </w:r>
      <w:r>
        <w:rPr>
          <w:rFonts w:hint="eastAsia"/>
          <w:sz w:val="32"/>
          <w:szCs w:val="32"/>
        </w:rPr>
        <w:t>注册</w:t>
      </w:r>
      <w:r>
        <w:rPr>
          <w:rFonts w:hint="eastAsia"/>
          <w:sz w:val="32"/>
          <w:szCs w:val="32"/>
          <w:lang w:eastAsia="zh-CN"/>
        </w:rPr>
        <w:t>用户</w:t>
      </w:r>
      <w:r>
        <w:rPr>
          <w:rFonts w:hint="eastAsia"/>
          <w:sz w:val="32"/>
          <w:szCs w:val="32"/>
        </w:rPr>
        <w:t>登录后，完善用户信息。</w:t>
      </w:r>
    </w:p>
    <w:p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6242050" cy="3739515"/>
            <wp:effectExtent l="0" t="0" r="635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6209665" cy="3648710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回到项目管理页面进行“项目申报”，</w:t>
      </w:r>
      <w:r>
        <w:rPr>
          <w:rFonts w:hint="eastAsia"/>
          <w:sz w:val="32"/>
          <w:szCs w:val="32"/>
          <w:lang w:eastAsia="zh-CN"/>
        </w:rPr>
        <w:t>根据网页提示</w:t>
      </w:r>
      <w:r>
        <w:rPr>
          <w:rFonts w:hint="eastAsia"/>
          <w:sz w:val="32"/>
          <w:szCs w:val="32"/>
        </w:rPr>
        <w:t>如实填写</w:t>
      </w:r>
      <w:r>
        <w:rPr>
          <w:rFonts w:hint="eastAsia"/>
          <w:sz w:val="32"/>
          <w:szCs w:val="32"/>
          <w:lang w:eastAsia="zh-CN"/>
        </w:rPr>
        <w:t>申报</w:t>
      </w:r>
      <w:r>
        <w:rPr>
          <w:rFonts w:hint="eastAsia"/>
          <w:sz w:val="32"/>
          <w:szCs w:val="32"/>
        </w:rPr>
        <w:t>信息，</w:t>
      </w:r>
      <w:r>
        <w:rPr>
          <w:rFonts w:hint="eastAsia"/>
          <w:sz w:val="32"/>
          <w:szCs w:val="32"/>
          <w:lang w:eastAsia="zh-CN"/>
        </w:rPr>
        <w:t>包括《张家港市知识产权育鹰计划申报书》《张家港市知识产权育鹰计划评价指标自评表》，并上传信用承诺书及相关证明材料。完成上述</w:t>
      </w:r>
      <w:r>
        <w:rPr>
          <w:rFonts w:hint="eastAsia"/>
          <w:sz w:val="32"/>
          <w:szCs w:val="32"/>
        </w:rPr>
        <w:t>操作后，预览确认信息，确认无误后点击“提交”显示提交成功就完成了项目申报。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6238240" cy="3083560"/>
            <wp:effectExtent l="0" t="0" r="1016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r="1266"/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点击右上角用户名称，进入用户中心，点击“项目管理”可以看到申报项目的状态和详情信息。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6182995" cy="4650105"/>
            <wp:effectExtent l="0" t="0" r="825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二、区镇管理操作流程</w:t>
      </w:r>
    </w:p>
    <w:p>
      <w:p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1.打开管理后台网址，填写管理账号和初始密码进行登录。首次登录后请立即更改密码。</w:t>
      </w:r>
    </w:p>
    <w:p>
      <w:p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"http://zcjrpt.lysenzhu.com/staff.php?r=site%2Findex"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32"/>
          <w:lang w:val="en-US" w:eastAsia="zh-CN"/>
        </w:rPr>
        <w:t>http://zcjrpt.lysenzhu.com/staff.php?r=site%2Findex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142490"/>
            <wp:effectExtent l="0" t="0" r="1016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登录后，点击“项目管理”即可看到右边企业提交的项目申报列表页面，并查看未审核和已审核的项目申报。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2484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在每条申报信息最后一栏可进行项目审核和项目详情查看等操作。根据企业填写情况进行审核操作。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248410"/>
            <wp:effectExtent l="0" t="0" r="1016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操作完成后，回到项目管理页面，可以看到审核项目情况和状态，也可以根据情况进行条件筛选。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155065"/>
            <wp:effectExtent l="0" t="0" r="1016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0FF074D-8206-4B54-86F7-8ACAD7098E9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AE8BC3A-E090-42D3-8EAB-75C88AE94F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74FC4134-4ECF-4775-AA00-061AE14274A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486D8"/>
    <w:multiLevelType w:val="singleLevel"/>
    <w:tmpl w:val="BB1486D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1FCC7B6"/>
    <w:multiLevelType w:val="singleLevel"/>
    <w:tmpl w:val="01FCC7B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5D1F714"/>
    <w:multiLevelType w:val="singleLevel"/>
    <w:tmpl w:val="15D1F7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2E83829"/>
    <w:rsid w:val="14762216"/>
    <w:rsid w:val="1C567B61"/>
    <w:rsid w:val="2F0B6BC6"/>
    <w:rsid w:val="313F62BA"/>
    <w:rsid w:val="37B52146"/>
    <w:rsid w:val="4C03387D"/>
    <w:rsid w:val="590D0021"/>
    <w:rsid w:val="62F37934"/>
    <w:rsid w:val="6DD8260A"/>
    <w:rsid w:val="6DDD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477</Words>
  <Characters>572</Characters>
  <Lines>0</Lines>
  <Paragraphs>0</Paragraphs>
  <TotalTime>26</TotalTime>
  <ScaleCrop>false</ScaleCrop>
  <LinksUpToDate>false</LinksUpToDate>
  <CharactersWithSpaces>572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2022-08-27T05:41:00Z</dcterms:created>
  <dc:creator>张炜琦</dc:creator>
  <cp:lastModifiedBy>荣</cp:lastModifiedBy>
  <dcterms:modified xsi:type="dcterms:W3CDTF">2023-04-12T07:35:29Z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48FA927BC0214B68998E538DF5E8E103</vt:lpwstr>
  </property>
</Properties>
</file>